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11C" w:rsidRDefault="00B8311C" w:rsidP="00B8311C">
      <w:pPr>
        <w:rPr>
          <w:rFonts w:ascii="Times New Roman" w:hAnsi="Times New Roman" w:cs="Times New Roman"/>
          <w:b/>
          <w:lang w:val="en-US"/>
        </w:rPr>
      </w:pPr>
      <w:r w:rsidRPr="00280D41">
        <w:rPr>
          <w:rFonts w:ascii="Times New Roman" w:hAnsi="Times New Roman" w:cs="Times New Roman"/>
          <w:b/>
          <w:lang w:val="en-US"/>
        </w:rPr>
        <w:t xml:space="preserve">Michael Atkinson and Paul G. Thomas. 1993. “Studying the Canadian Parliament.” </w:t>
      </w:r>
      <w:r w:rsidRPr="00280D41">
        <w:rPr>
          <w:rFonts w:ascii="Times New Roman" w:hAnsi="Times New Roman" w:cs="Times New Roman"/>
          <w:b/>
          <w:i/>
          <w:lang w:val="en-US"/>
        </w:rPr>
        <w:t>Legislative Studies Quarterly</w:t>
      </w:r>
      <w:r w:rsidRPr="00280D41">
        <w:rPr>
          <w:rFonts w:ascii="Times New Roman" w:hAnsi="Times New Roman" w:cs="Times New Roman"/>
          <w:b/>
          <w:lang w:val="en-US"/>
        </w:rPr>
        <w:t>. 18(3): 423-451</w:t>
      </w:r>
    </w:p>
    <w:p w:rsidR="00B8311C" w:rsidRDefault="00B8311C" w:rsidP="00B8311C">
      <w:pPr>
        <w:rPr>
          <w:rFonts w:ascii="Times New Roman" w:hAnsi="Times New Roman" w:cs="Times New Roman"/>
          <w:b/>
          <w:lang w:val="en-US"/>
        </w:rPr>
      </w:pPr>
    </w:p>
    <w:p w:rsidR="00B8311C" w:rsidRDefault="00B8311C" w:rsidP="00B8311C">
      <w:pPr>
        <w:rPr>
          <w:rFonts w:ascii="Times New Roman" w:hAnsi="Times New Roman" w:cs="Times New Roman"/>
          <w:b/>
          <w:lang w:val="en-US"/>
        </w:rPr>
      </w:pPr>
      <w:r>
        <w:rPr>
          <w:rFonts w:ascii="Times New Roman" w:hAnsi="Times New Roman" w:cs="Times New Roman"/>
          <w:b/>
          <w:lang w:val="en-US"/>
        </w:rPr>
        <w:t>Thesis</w:t>
      </w:r>
    </w:p>
    <w:p w:rsidR="00B8311C" w:rsidRPr="00280D41" w:rsidRDefault="00B8311C" w:rsidP="00B8311C">
      <w:pPr>
        <w:rPr>
          <w:rFonts w:ascii="Times New Roman" w:hAnsi="Times New Roman" w:cs="Times New Roman"/>
          <w:lang w:val="en-US"/>
        </w:rPr>
      </w:pPr>
      <w:r>
        <w:rPr>
          <w:rFonts w:ascii="Times New Roman" w:hAnsi="Times New Roman" w:cs="Times New Roman"/>
          <w:lang w:val="en-US"/>
        </w:rPr>
        <w:t>Canadian legislative studies remain primarily descriptive, atheoretical and isolated from the comparative literature. This situation is caused by the tendency to uncritically accept and normatively defend the Westminster model.</w:t>
      </w:r>
    </w:p>
    <w:p w:rsidR="00B8311C" w:rsidRDefault="00B8311C" w:rsidP="00B8311C">
      <w:pPr>
        <w:rPr>
          <w:rFonts w:ascii="Times New Roman" w:hAnsi="Times New Roman" w:cs="Times New Roman"/>
          <w:b/>
          <w:lang w:val="en-US"/>
        </w:rPr>
      </w:pPr>
    </w:p>
    <w:p w:rsidR="00B8311C" w:rsidRDefault="00B8311C" w:rsidP="00B8311C">
      <w:pPr>
        <w:rPr>
          <w:rFonts w:ascii="Times New Roman" w:hAnsi="Times New Roman" w:cs="Times New Roman"/>
          <w:b/>
          <w:lang w:val="en-US"/>
        </w:rPr>
      </w:pPr>
      <w:r>
        <w:rPr>
          <w:rFonts w:ascii="Times New Roman" w:hAnsi="Times New Roman" w:cs="Times New Roman"/>
          <w:b/>
          <w:lang w:val="en-US"/>
        </w:rPr>
        <w:t>Approach</w:t>
      </w:r>
    </w:p>
    <w:p w:rsidR="00B8311C" w:rsidRDefault="00B8311C" w:rsidP="00B8311C">
      <w:pPr>
        <w:rPr>
          <w:rFonts w:ascii="Times New Roman" w:hAnsi="Times New Roman" w:cs="Times New Roman"/>
          <w:lang w:val="en-US"/>
        </w:rPr>
      </w:pPr>
      <w:r>
        <w:rPr>
          <w:rFonts w:ascii="Times New Roman" w:hAnsi="Times New Roman" w:cs="Times New Roman"/>
          <w:lang w:val="en-US"/>
        </w:rPr>
        <w:t>Literature review / neo-institutionalist</w:t>
      </w:r>
    </w:p>
    <w:p w:rsidR="00B8311C" w:rsidRDefault="00B8311C" w:rsidP="00B8311C">
      <w:pPr>
        <w:rPr>
          <w:rFonts w:ascii="Times New Roman" w:hAnsi="Times New Roman" w:cs="Times New Roman"/>
          <w:lang w:val="en-US"/>
        </w:rPr>
      </w:pPr>
    </w:p>
    <w:p w:rsidR="00B8311C" w:rsidRPr="000F56FD" w:rsidRDefault="00B8311C" w:rsidP="00B8311C">
      <w:pPr>
        <w:rPr>
          <w:rFonts w:ascii="Times New Roman" w:hAnsi="Times New Roman" w:cs="Times New Roman"/>
          <w:b/>
          <w:lang w:val="en-US"/>
        </w:rPr>
      </w:pPr>
      <w:r w:rsidRPr="000F56FD">
        <w:rPr>
          <w:rFonts w:ascii="Times New Roman" w:hAnsi="Times New Roman" w:cs="Times New Roman"/>
          <w:b/>
          <w:lang w:val="en-US"/>
        </w:rPr>
        <w:t>Key findings</w:t>
      </w:r>
    </w:p>
    <w:p w:rsidR="00B8311C" w:rsidRPr="000F56FD" w:rsidRDefault="00B8311C" w:rsidP="00B8311C">
      <w:pPr>
        <w:pStyle w:val="Default"/>
        <w:numPr>
          <w:ilvl w:val="0"/>
          <w:numId w:val="1"/>
        </w:numPr>
        <w:tabs>
          <w:tab w:val="clear" w:pos="709"/>
          <w:tab w:val="left" w:pos="360"/>
        </w:tabs>
        <w:spacing w:line="240" w:lineRule="auto"/>
        <w:ind w:left="360"/>
        <w:rPr>
          <w:rFonts w:ascii="Times New Roman" w:hAnsi="Times New Roman" w:cs="Times New Roman"/>
        </w:rPr>
      </w:pPr>
      <w:r>
        <w:rPr>
          <w:rFonts w:ascii="Times New Roman" w:hAnsi="Times New Roman" w:cs="Times New Roman"/>
        </w:rPr>
        <w:t xml:space="preserve">In 1984 Sproule-Jones complained </w:t>
      </w:r>
      <w:r w:rsidRPr="000F56FD">
        <w:rPr>
          <w:rFonts w:ascii="Times New Roman" w:hAnsi="Times New Roman" w:cs="Times New Roman"/>
        </w:rPr>
        <w:t>Canadians uncritical</w:t>
      </w:r>
      <w:r>
        <w:rPr>
          <w:rFonts w:ascii="Times New Roman" w:hAnsi="Times New Roman" w:cs="Times New Roman"/>
        </w:rPr>
        <w:t>ly accept the</w:t>
      </w:r>
      <w:r w:rsidRPr="000F56FD">
        <w:rPr>
          <w:rFonts w:ascii="Times New Roman" w:hAnsi="Times New Roman" w:cs="Times New Roman"/>
        </w:rPr>
        <w:t xml:space="preserve"> W</w:t>
      </w:r>
      <w:r>
        <w:rPr>
          <w:rFonts w:ascii="Times New Roman" w:hAnsi="Times New Roman" w:cs="Times New Roman"/>
        </w:rPr>
        <w:t>estminster system without considering alternative arrangements or exploring the principles of institutional design (e.g. protecting liberty and restraining authority).</w:t>
      </w:r>
      <w:r w:rsidRPr="000F56FD">
        <w:rPr>
          <w:rFonts w:ascii="Times New Roman" w:hAnsi="Times New Roman" w:cs="Times New Roman"/>
        </w:rPr>
        <w:t xml:space="preserve"> </w:t>
      </w:r>
    </w:p>
    <w:p w:rsidR="00B8311C" w:rsidRPr="0023052B" w:rsidRDefault="00B8311C" w:rsidP="00B8311C">
      <w:pPr>
        <w:pStyle w:val="Default"/>
        <w:numPr>
          <w:ilvl w:val="0"/>
          <w:numId w:val="1"/>
        </w:numPr>
        <w:tabs>
          <w:tab w:val="clear" w:pos="709"/>
          <w:tab w:val="left" w:pos="360"/>
        </w:tabs>
        <w:spacing w:line="240" w:lineRule="auto"/>
        <w:ind w:left="360"/>
        <w:rPr>
          <w:rFonts w:ascii="Times New Roman" w:hAnsi="Times New Roman" w:cs="Times New Roman"/>
        </w:rPr>
      </w:pPr>
      <w:r w:rsidRPr="00292C47">
        <w:rPr>
          <w:rFonts w:ascii="Times New Roman" w:hAnsi="Times New Roman" w:cs="Times New Roman"/>
        </w:rPr>
        <w:t xml:space="preserve">Canadian legislative studies have also lacked </w:t>
      </w:r>
      <w:r>
        <w:rPr>
          <w:rFonts w:ascii="Times New Roman" w:hAnsi="Times New Roman" w:cs="Times New Roman"/>
        </w:rPr>
        <w:t>a</w:t>
      </w:r>
      <w:r w:rsidRPr="00292C47">
        <w:rPr>
          <w:rFonts w:ascii="Times New Roman" w:hAnsi="Times New Roman" w:cs="Times New Roman"/>
        </w:rPr>
        <w:t xml:space="preserve"> theoretical </w:t>
      </w:r>
      <w:r>
        <w:rPr>
          <w:rFonts w:ascii="Times New Roman" w:hAnsi="Times New Roman" w:cs="Times New Roman"/>
        </w:rPr>
        <w:t>basis</w:t>
      </w:r>
      <w:r w:rsidRPr="00292C47">
        <w:rPr>
          <w:rFonts w:ascii="Times New Roman" w:hAnsi="Times New Roman" w:cs="Times New Roman"/>
        </w:rPr>
        <w:t>, with “richly textured description” being preferred</w:t>
      </w:r>
      <w:r>
        <w:rPr>
          <w:rFonts w:ascii="Times New Roman" w:hAnsi="Times New Roman" w:cs="Times New Roman"/>
        </w:rPr>
        <w:t xml:space="preserve"> instead</w:t>
      </w:r>
      <w:r w:rsidRPr="00292C47">
        <w:rPr>
          <w:rFonts w:ascii="Times New Roman" w:hAnsi="Times New Roman" w:cs="Times New Roman"/>
        </w:rPr>
        <w:t xml:space="preserve">. </w:t>
      </w:r>
      <w:r>
        <w:rPr>
          <w:rFonts w:ascii="Times New Roman" w:hAnsi="Times New Roman" w:cs="Times New Roman"/>
        </w:rPr>
        <w:t>This lack of theory has limited its</w:t>
      </w:r>
      <w:r w:rsidRPr="00292C47">
        <w:rPr>
          <w:rFonts w:ascii="Times New Roman" w:hAnsi="Times New Roman" w:cs="Times New Roman"/>
        </w:rPr>
        <w:t xml:space="preserve"> ability to </w:t>
      </w:r>
      <w:r>
        <w:rPr>
          <w:rFonts w:ascii="Times New Roman" w:hAnsi="Times New Roman" w:cs="Times New Roman"/>
        </w:rPr>
        <w:t>incorporate advancements from other jurisdictions, such as rational choice</w:t>
      </w:r>
    </w:p>
    <w:p w:rsidR="00B8311C" w:rsidRDefault="00B8311C" w:rsidP="00B8311C">
      <w:pPr>
        <w:pStyle w:val="Default"/>
        <w:numPr>
          <w:ilvl w:val="0"/>
          <w:numId w:val="1"/>
        </w:numPr>
        <w:tabs>
          <w:tab w:val="clear" w:pos="709"/>
          <w:tab w:val="left" w:pos="360"/>
        </w:tabs>
        <w:spacing w:line="240" w:lineRule="auto"/>
        <w:ind w:left="360"/>
        <w:rPr>
          <w:rFonts w:ascii="Times New Roman" w:hAnsi="Times New Roman" w:cs="Times New Roman"/>
        </w:rPr>
      </w:pPr>
      <w:r w:rsidRPr="000F56FD">
        <w:rPr>
          <w:rFonts w:ascii="Times New Roman" w:hAnsi="Times New Roman" w:cs="Times New Roman"/>
        </w:rPr>
        <w:t>Some concepts have been brought into the Canadian from other jurisdictions and particularly from the US, but the impact has been only marginal</w:t>
      </w:r>
      <w:r>
        <w:rPr>
          <w:rFonts w:ascii="Times New Roman" w:hAnsi="Times New Roman" w:cs="Times New Roman"/>
        </w:rPr>
        <w:t>.</w:t>
      </w:r>
      <w:r w:rsidRPr="000F56FD">
        <w:rPr>
          <w:rFonts w:ascii="Times New Roman" w:hAnsi="Times New Roman" w:cs="Times New Roman"/>
        </w:rPr>
        <w:t xml:space="preserve"> </w:t>
      </w:r>
    </w:p>
    <w:p w:rsidR="00B8311C" w:rsidRPr="00AF1AF0" w:rsidRDefault="00B8311C" w:rsidP="00B8311C">
      <w:pPr>
        <w:pStyle w:val="Default"/>
        <w:numPr>
          <w:ilvl w:val="0"/>
          <w:numId w:val="1"/>
        </w:numPr>
        <w:tabs>
          <w:tab w:val="clear" w:pos="709"/>
          <w:tab w:val="left" w:pos="360"/>
        </w:tabs>
        <w:spacing w:line="240" w:lineRule="auto"/>
        <w:ind w:left="360"/>
        <w:rPr>
          <w:rFonts w:ascii="Times New Roman" w:hAnsi="Times New Roman" w:cs="Times New Roman"/>
        </w:rPr>
      </w:pPr>
      <w:r>
        <w:rPr>
          <w:rFonts w:ascii="Times New Roman" w:hAnsi="Times New Roman" w:cs="Times New Roman"/>
        </w:rPr>
        <w:t>Concerned that s</w:t>
      </w:r>
      <w:r w:rsidRPr="00AF1AF0">
        <w:rPr>
          <w:rFonts w:ascii="Times New Roman" w:hAnsi="Times New Roman" w:cs="Times New Roman"/>
        </w:rPr>
        <w:t>tudents will be drawn towards fields with greater theoretical sophistication</w:t>
      </w:r>
    </w:p>
    <w:p w:rsidR="00B8311C" w:rsidRPr="0023052B" w:rsidRDefault="00B8311C" w:rsidP="00B8311C">
      <w:pPr>
        <w:pStyle w:val="Default"/>
        <w:numPr>
          <w:ilvl w:val="0"/>
          <w:numId w:val="1"/>
        </w:numPr>
        <w:tabs>
          <w:tab w:val="clear" w:pos="709"/>
          <w:tab w:val="left" w:pos="360"/>
        </w:tabs>
        <w:spacing w:line="240" w:lineRule="auto"/>
        <w:ind w:left="360"/>
        <w:rPr>
          <w:rFonts w:ascii="Times New Roman" w:hAnsi="Times New Roman" w:cs="Times New Roman"/>
        </w:rPr>
      </w:pPr>
      <w:r w:rsidRPr="000F56FD">
        <w:rPr>
          <w:rFonts w:ascii="Times New Roman" w:hAnsi="Times New Roman" w:cs="Times New Roman"/>
        </w:rPr>
        <w:t xml:space="preserve">Franks </w:t>
      </w:r>
      <w:r>
        <w:rPr>
          <w:rFonts w:ascii="Times New Roman" w:hAnsi="Times New Roman" w:cs="Times New Roman"/>
        </w:rPr>
        <w:t>(1987) is typical of the Westminster approach. He defends the</w:t>
      </w:r>
      <w:r w:rsidRPr="000F56FD">
        <w:rPr>
          <w:rFonts w:ascii="Times New Roman" w:hAnsi="Times New Roman" w:cs="Times New Roman"/>
        </w:rPr>
        <w:t xml:space="preserve"> system against reform, stressing the </w:t>
      </w:r>
      <w:r>
        <w:rPr>
          <w:rFonts w:ascii="Times New Roman" w:hAnsi="Times New Roman" w:cs="Times New Roman"/>
        </w:rPr>
        <w:t xml:space="preserve">benefit of the </w:t>
      </w:r>
      <w:r w:rsidRPr="000F56FD">
        <w:rPr>
          <w:rFonts w:ascii="Times New Roman" w:hAnsi="Times New Roman" w:cs="Times New Roman"/>
        </w:rPr>
        <w:t xml:space="preserve">policy leadership provided by the strong executive and arguing that the failure of parliament </w:t>
      </w:r>
      <w:r>
        <w:rPr>
          <w:rFonts w:ascii="Times New Roman" w:hAnsi="Times New Roman" w:cs="Times New Roman"/>
        </w:rPr>
        <w:t xml:space="preserve">is caused </w:t>
      </w:r>
      <w:r w:rsidRPr="000F56FD">
        <w:rPr>
          <w:rFonts w:ascii="Times New Roman" w:hAnsi="Times New Roman" w:cs="Times New Roman"/>
        </w:rPr>
        <w:t xml:space="preserve">more </w:t>
      </w:r>
      <w:r>
        <w:rPr>
          <w:rFonts w:ascii="Times New Roman" w:hAnsi="Times New Roman" w:cs="Times New Roman"/>
        </w:rPr>
        <w:t>by</w:t>
      </w:r>
      <w:r w:rsidRPr="000F56FD">
        <w:rPr>
          <w:rFonts w:ascii="Times New Roman" w:hAnsi="Times New Roman" w:cs="Times New Roman"/>
        </w:rPr>
        <w:t xml:space="preserve"> the party system than the institutions</w:t>
      </w:r>
      <w:r>
        <w:rPr>
          <w:rFonts w:ascii="Times New Roman" w:hAnsi="Times New Roman" w:cs="Times New Roman"/>
        </w:rPr>
        <w:t xml:space="preserve">. He thinks </w:t>
      </w:r>
      <w:r w:rsidRPr="000F56FD">
        <w:rPr>
          <w:rFonts w:ascii="Times New Roman" w:hAnsi="Times New Roman" w:cs="Times New Roman"/>
        </w:rPr>
        <w:t xml:space="preserve">Parliament is “more in need of understanding than change.”  </w:t>
      </w:r>
    </w:p>
    <w:p w:rsidR="00B8311C" w:rsidRPr="00DC2EB7" w:rsidRDefault="00B8311C" w:rsidP="00B8311C">
      <w:pPr>
        <w:pStyle w:val="Default"/>
        <w:numPr>
          <w:ilvl w:val="0"/>
          <w:numId w:val="1"/>
        </w:numPr>
        <w:tabs>
          <w:tab w:val="clear" w:pos="709"/>
          <w:tab w:val="left" w:pos="360"/>
        </w:tabs>
        <w:spacing w:line="240" w:lineRule="auto"/>
        <w:ind w:left="360"/>
        <w:rPr>
          <w:rFonts w:ascii="Times New Roman" w:hAnsi="Times New Roman" w:cs="Times New Roman"/>
          <w:i/>
        </w:rPr>
      </w:pPr>
      <w:r w:rsidRPr="00DC2EB7">
        <w:rPr>
          <w:rFonts w:ascii="Times New Roman" w:hAnsi="Times New Roman" w:cs="Times New Roman"/>
          <w:i/>
        </w:rPr>
        <w:t>Parliament and lawmaking</w:t>
      </w:r>
    </w:p>
    <w:p w:rsidR="00B8311C" w:rsidRPr="000F56FD" w:rsidRDefault="00B8311C" w:rsidP="00B8311C">
      <w:pPr>
        <w:pStyle w:val="Default"/>
        <w:numPr>
          <w:ilvl w:val="1"/>
          <w:numId w:val="2"/>
        </w:numPr>
        <w:tabs>
          <w:tab w:val="clear" w:pos="709"/>
          <w:tab w:val="left" w:pos="900"/>
        </w:tabs>
        <w:spacing w:line="240" w:lineRule="auto"/>
        <w:ind w:left="900"/>
        <w:rPr>
          <w:rFonts w:ascii="Times New Roman" w:hAnsi="Times New Roman" w:cs="Times New Roman"/>
        </w:rPr>
      </w:pPr>
      <w:r>
        <w:rPr>
          <w:rFonts w:ascii="Times New Roman" w:hAnsi="Times New Roman" w:cs="Times New Roman"/>
        </w:rPr>
        <w:t xml:space="preserve">Generally accepted that </w:t>
      </w:r>
      <w:r w:rsidRPr="000F56FD">
        <w:rPr>
          <w:rFonts w:ascii="Times New Roman" w:hAnsi="Times New Roman" w:cs="Times New Roman"/>
        </w:rPr>
        <w:t xml:space="preserve">Parliament does not make laws but instead scrutinizes and approves the proposals from the government and bureaucracy </w:t>
      </w:r>
    </w:p>
    <w:p w:rsidR="00B8311C" w:rsidRDefault="00B8311C" w:rsidP="00B8311C">
      <w:pPr>
        <w:pStyle w:val="Default"/>
        <w:numPr>
          <w:ilvl w:val="1"/>
          <w:numId w:val="2"/>
        </w:numPr>
        <w:tabs>
          <w:tab w:val="clear" w:pos="709"/>
          <w:tab w:val="left" w:pos="900"/>
        </w:tabs>
        <w:spacing w:line="240" w:lineRule="auto"/>
        <w:ind w:left="900"/>
        <w:rPr>
          <w:rFonts w:ascii="Times New Roman" w:hAnsi="Times New Roman" w:cs="Times New Roman"/>
        </w:rPr>
      </w:pPr>
      <w:r>
        <w:rPr>
          <w:rFonts w:ascii="Times New Roman" w:hAnsi="Times New Roman" w:cs="Times New Roman"/>
        </w:rPr>
        <w:t>However t</w:t>
      </w:r>
      <w:r w:rsidRPr="000F56FD">
        <w:rPr>
          <w:rFonts w:ascii="Times New Roman" w:hAnsi="Times New Roman" w:cs="Times New Roman"/>
        </w:rPr>
        <w:t>here is no theory of legislative influence</w:t>
      </w:r>
      <w:r>
        <w:rPr>
          <w:rFonts w:ascii="Times New Roman" w:hAnsi="Times New Roman" w:cs="Times New Roman"/>
        </w:rPr>
        <w:t xml:space="preserve"> regarding what influence if any parliament could have or should have.</w:t>
      </w:r>
      <w:r w:rsidRPr="000F56FD">
        <w:rPr>
          <w:rFonts w:ascii="Times New Roman" w:hAnsi="Times New Roman" w:cs="Times New Roman"/>
        </w:rPr>
        <w:t xml:space="preserve"> </w:t>
      </w:r>
    </w:p>
    <w:p w:rsidR="00B8311C" w:rsidRDefault="00B8311C" w:rsidP="00B8311C">
      <w:pPr>
        <w:pStyle w:val="Default"/>
        <w:numPr>
          <w:ilvl w:val="1"/>
          <w:numId w:val="2"/>
        </w:numPr>
        <w:tabs>
          <w:tab w:val="clear" w:pos="709"/>
          <w:tab w:val="left" w:pos="900"/>
        </w:tabs>
        <w:spacing w:line="240" w:lineRule="auto"/>
        <w:ind w:left="900"/>
        <w:rPr>
          <w:rFonts w:ascii="Times New Roman" w:hAnsi="Times New Roman" w:cs="Times New Roman"/>
        </w:rPr>
      </w:pPr>
      <w:r>
        <w:rPr>
          <w:rFonts w:ascii="Times New Roman" w:hAnsi="Times New Roman" w:cs="Times New Roman"/>
        </w:rPr>
        <w:t>Stewart (1977) questioned w</w:t>
      </w:r>
      <w:r w:rsidRPr="000F56FD">
        <w:rPr>
          <w:rFonts w:ascii="Times New Roman" w:hAnsi="Times New Roman" w:cs="Times New Roman"/>
        </w:rPr>
        <w:t xml:space="preserve">isdom of comparisons with the US and the extent to which Parliament can be seen as </w:t>
      </w:r>
      <w:r>
        <w:rPr>
          <w:rFonts w:ascii="Times New Roman" w:hAnsi="Times New Roman" w:cs="Times New Roman"/>
        </w:rPr>
        <w:t>an independent “legislature</w:t>
      </w:r>
      <w:r w:rsidRPr="000F56FD">
        <w:rPr>
          <w:rFonts w:ascii="Times New Roman" w:hAnsi="Times New Roman" w:cs="Times New Roman"/>
        </w:rPr>
        <w:t>.</w:t>
      </w:r>
      <w:r>
        <w:rPr>
          <w:rFonts w:ascii="Times New Roman" w:hAnsi="Times New Roman" w:cs="Times New Roman"/>
        </w:rPr>
        <w:t>”</w:t>
      </w:r>
      <w:r w:rsidRPr="000F56FD">
        <w:rPr>
          <w:rFonts w:ascii="Times New Roman" w:hAnsi="Times New Roman" w:cs="Times New Roman"/>
        </w:rPr>
        <w:t xml:space="preserve"> </w:t>
      </w:r>
      <w:r>
        <w:rPr>
          <w:rFonts w:ascii="Times New Roman" w:hAnsi="Times New Roman" w:cs="Times New Roman"/>
        </w:rPr>
        <w:t xml:space="preserve"> He also</w:t>
      </w:r>
      <w:r w:rsidRPr="000F56FD">
        <w:rPr>
          <w:rFonts w:ascii="Times New Roman" w:hAnsi="Times New Roman" w:cs="Times New Roman"/>
        </w:rPr>
        <w:t xml:space="preserve"> questioned the wisdom of focusing on individual MPs in a parliamentary context dominated by parties</w:t>
      </w:r>
      <w:r>
        <w:rPr>
          <w:rFonts w:ascii="Times New Roman" w:hAnsi="Times New Roman" w:cs="Times New Roman"/>
        </w:rPr>
        <w:t>.</w:t>
      </w:r>
    </w:p>
    <w:p w:rsidR="00B8311C" w:rsidRDefault="00B8311C" w:rsidP="00B8311C">
      <w:pPr>
        <w:pStyle w:val="Default"/>
        <w:numPr>
          <w:ilvl w:val="1"/>
          <w:numId w:val="2"/>
        </w:numPr>
        <w:tabs>
          <w:tab w:val="clear" w:pos="709"/>
          <w:tab w:val="left" w:pos="900"/>
        </w:tabs>
        <w:spacing w:line="240" w:lineRule="auto"/>
        <w:ind w:left="900"/>
        <w:rPr>
          <w:rFonts w:ascii="Times New Roman" w:hAnsi="Times New Roman" w:cs="Times New Roman"/>
        </w:rPr>
      </w:pPr>
      <w:r w:rsidRPr="00DC2EB7">
        <w:rPr>
          <w:rFonts w:ascii="Times New Roman" w:hAnsi="Times New Roman" w:cs="Times New Roman"/>
        </w:rPr>
        <w:t xml:space="preserve">MPs’ influence </w:t>
      </w:r>
      <w:r>
        <w:rPr>
          <w:rFonts w:ascii="Times New Roman" w:hAnsi="Times New Roman" w:cs="Times New Roman"/>
        </w:rPr>
        <w:t xml:space="preserve">comes </w:t>
      </w:r>
      <w:r w:rsidRPr="00DC2EB7">
        <w:rPr>
          <w:rFonts w:ascii="Times New Roman" w:hAnsi="Times New Roman" w:cs="Times New Roman"/>
        </w:rPr>
        <w:t>not in voting on bills but behind the scenes in caucuses. Governments also seen to self-censor by anticipating negative reactions (esp</w:t>
      </w:r>
      <w:r>
        <w:rPr>
          <w:rFonts w:ascii="Times New Roman" w:hAnsi="Times New Roman" w:cs="Times New Roman"/>
        </w:rPr>
        <w:t>ecially</w:t>
      </w:r>
      <w:r w:rsidRPr="00DC2EB7">
        <w:rPr>
          <w:rFonts w:ascii="Times New Roman" w:hAnsi="Times New Roman" w:cs="Times New Roman"/>
        </w:rPr>
        <w:t xml:space="preserve"> on regional concerns).</w:t>
      </w:r>
    </w:p>
    <w:p w:rsidR="00B8311C" w:rsidRDefault="00B8311C" w:rsidP="00B8311C">
      <w:pPr>
        <w:pStyle w:val="Default"/>
        <w:numPr>
          <w:ilvl w:val="1"/>
          <w:numId w:val="2"/>
        </w:numPr>
        <w:tabs>
          <w:tab w:val="clear" w:pos="709"/>
          <w:tab w:val="left" w:pos="900"/>
        </w:tabs>
        <w:spacing w:line="240" w:lineRule="auto"/>
        <w:ind w:left="900"/>
        <w:rPr>
          <w:rFonts w:ascii="Times New Roman" w:hAnsi="Times New Roman" w:cs="Times New Roman"/>
        </w:rPr>
      </w:pPr>
      <w:r w:rsidRPr="00DC2EB7">
        <w:rPr>
          <w:rFonts w:ascii="Times New Roman" w:hAnsi="Times New Roman" w:cs="Times New Roman"/>
        </w:rPr>
        <w:t xml:space="preserve">Franks </w:t>
      </w:r>
      <w:r>
        <w:rPr>
          <w:rFonts w:ascii="Times New Roman" w:hAnsi="Times New Roman" w:cs="Times New Roman"/>
        </w:rPr>
        <w:t xml:space="preserve">argued against reducing party </w:t>
      </w:r>
      <w:r w:rsidRPr="00DC2EB7">
        <w:rPr>
          <w:rFonts w:ascii="Times New Roman" w:hAnsi="Times New Roman" w:cs="Times New Roman"/>
        </w:rPr>
        <w:t xml:space="preserve">discipline </w:t>
      </w:r>
      <w:r>
        <w:rPr>
          <w:rFonts w:ascii="Times New Roman" w:hAnsi="Times New Roman" w:cs="Times New Roman"/>
        </w:rPr>
        <w:t>since it c</w:t>
      </w:r>
      <w:r w:rsidRPr="00DC2EB7">
        <w:rPr>
          <w:rFonts w:ascii="Times New Roman" w:hAnsi="Times New Roman" w:cs="Times New Roman"/>
        </w:rPr>
        <w:t>ould increase lobbying</w:t>
      </w:r>
    </w:p>
    <w:p w:rsidR="00B8311C" w:rsidRDefault="00B8311C" w:rsidP="00B8311C">
      <w:pPr>
        <w:pStyle w:val="Default"/>
        <w:numPr>
          <w:ilvl w:val="1"/>
          <w:numId w:val="2"/>
        </w:numPr>
        <w:tabs>
          <w:tab w:val="clear" w:pos="709"/>
          <w:tab w:val="left" w:pos="900"/>
        </w:tabs>
        <w:spacing w:line="240" w:lineRule="auto"/>
        <w:ind w:left="900"/>
        <w:rPr>
          <w:rFonts w:ascii="Times New Roman" w:hAnsi="Times New Roman" w:cs="Times New Roman"/>
        </w:rPr>
      </w:pPr>
      <w:r>
        <w:rPr>
          <w:rFonts w:ascii="Times New Roman" w:hAnsi="Times New Roman" w:cs="Times New Roman"/>
        </w:rPr>
        <w:t xml:space="preserve">Game theory models have not been applied to legislative strategy, but no substitutes offered. </w:t>
      </w:r>
    </w:p>
    <w:p w:rsidR="00B8311C" w:rsidRPr="0048619F" w:rsidRDefault="00B8311C" w:rsidP="00B8311C">
      <w:pPr>
        <w:pStyle w:val="Default"/>
        <w:numPr>
          <w:ilvl w:val="0"/>
          <w:numId w:val="1"/>
        </w:numPr>
        <w:tabs>
          <w:tab w:val="clear" w:pos="709"/>
          <w:tab w:val="left" w:pos="360"/>
        </w:tabs>
        <w:spacing w:line="240" w:lineRule="auto"/>
        <w:ind w:left="360"/>
        <w:rPr>
          <w:rFonts w:ascii="Times New Roman" w:hAnsi="Times New Roman" w:cs="Times New Roman"/>
          <w:i/>
        </w:rPr>
      </w:pPr>
      <w:r w:rsidRPr="0048619F">
        <w:rPr>
          <w:rFonts w:ascii="Times New Roman" w:hAnsi="Times New Roman" w:cs="Times New Roman"/>
          <w:i/>
        </w:rPr>
        <w:t xml:space="preserve">Responsible Government and Administrative Accountability </w:t>
      </w:r>
    </w:p>
    <w:p w:rsidR="00B8311C" w:rsidRDefault="00B8311C" w:rsidP="00B8311C">
      <w:pPr>
        <w:pStyle w:val="Default"/>
        <w:numPr>
          <w:ilvl w:val="1"/>
          <w:numId w:val="2"/>
        </w:numPr>
        <w:tabs>
          <w:tab w:val="clear" w:pos="709"/>
          <w:tab w:val="left" w:pos="900"/>
        </w:tabs>
        <w:spacing w:line="240" w:lineRule="auto"/>
        <w:ind w:left="900"/>
        <w:rPr>
          <w:rFonts w:ascii="Times New Roman" w:hAnsi="Times New Roman" w:cs="Times New Roman"/>
        </w:rPr>
      </w:pPr>
      <w:r w:rsidRPr="000F56FD">
        <w:rPr>
          <w:rFonts w:ascii="Times New Roman" w:hAnsi="Times New Roman" w:cs="Times New Roman"/>
        </w:rPr>
        <w:t>Party discipline has eroded</w:t>
      </w:r>
      <w:r>
        <w:rPr>
          <w:rFonts w:ascii="Times New Roman" w:hAnsi="Times New Roman" w:cs="Times New Roman"/>
        </w:rPr>
        <w:t xml:space="preserve"> responsible government (i.e. ability to withdraw confidence) </w:t>
      </w:r>
      <w:r w:rsidRPr="000F56FD">
        <w:rPr>
          <w:rFonts w:ascii="Times New Roman" w:hAnsi="Times New Roman" w:cs="Times New Roman"/>
        </w:rPr>
        <w:t xml:space="preserve">except </w:t>
      </w:r>
      <w:r>
        <w:rPr>
          <w:rFonts w:ascii="Times New Roman" w:hAnsi="Times New Roman" w:cs="Times New Roman"/>
        </w:rPr>
        <w:t xml:space="preserve">for </w:t>
      </w:r>
      <w:r w:rsidRPr="000F56FD">
        <w:rPr>
          <w:rFonts w:ascii="Times New Roman" w:hAnsi="Times New Roman" w:cs="Times New Roman"/>
        </w:rPr>
        <w:t>periods of minority parliament</w:t>
      </w:r>
      <w:r>
        <w:rPr>
          <w:rFonts w:ascii="Times New Roman" w:hAnsi="Times New Roman" w:cs="Times New Roman"/>
        </w:rPr>
        <w:t xml:space="preserve">. Instead, its </w:t>
      </w:r>
      <w:r w:rsidRPr="004C3D94">
        <w:rPr>
          <w:rFonts w:ascii="Times New Roman" w:hAnsi="Times New Roman" w:cs="Times New Roman"/>
        </w:rPr>
        <w:t>the government that controls parliament</w:t>
      </w:r>
      <w:r>
        <w:rPr>
          <w:rFonts w:ascii="Times New Roman" w:hAnsi="Times New Roman" w:cs="Times New Roman"/>
        </w:rPr>
        <w:t>.</w:t>
      </w:r>
    </w:p>
    <w:p w:rsidR="00B8311C" w:rsidRDefault="00B8311C" w:rsidP="00B8311C">
      <w:pPr>
        <w:pStyle w:val="Default"/>
        <w:numPr>
          <w:ilvl w:val="1"/>
          <w:numId w:val="2"/>
        </w:numPr>
        <w:tabs>
          <w:tab w:val="clear" w:pos="709"/>
          <w:tab w:val="left" w:pos="900"/>
        </w:tabs>
        <w:spacing w:line="240" w:lineRule="auto"/>
        <w:ind w:left="900"/>
        <w:rPr>
          <w:rFonts w:ascii="Times New Roman" w:hAnsi="Times New Roman" w:cs="Times New Roman"/>
        </w:rPr>
      </w:pPr>
      <w:r>
        <w:rPr>
          <w:rFonts w:ascii="Times New Roman" w:hAnsi="Times New Roman" w:cs="Times New Roman"/>
        </w:rPr>
        <w:t>Some say this erosion is okay since Canadians want stable, efficient government and the ideas of accountability are more from the congressional model.</w:t>
      </w:r>
    </w:p>
    <w:p w:rsidR="00B8311C" w:rsidRDefault="00B8311C" w:rsidP="00B8311C">
      <w:pPr>
        <w:pStyle w:val="Default"/>
        <w:numPr>
          <w:ilvl w:val="1"/>
          <w:numId w:val="2"/>
        </w:numPr>
        <w:tabs>
          <w:tab w:val="clear" w:pos="709"/>
          <w:tab w:val="left" w:pos="900"/>
        </w:tabs>
        <w:spacing w:line="240" w:lineRule="auto"/>
        <w:ind w:left="900"/>
        <w:rPr>
          <w:rFonts w:ascii="Times New Roman" w:hAnsi="Times New Roman" w:cs="Times New Roman"/>
        </w:rPr>
      </w:pPr>
      <w:r>
        <w:rPr>
          <w:rFonts w:ascii="Times New Roman" w:hAnsi="Times New Roman" w:cs="Times New Roman"/>
        </w:rPr>
        <w:t>Consensus is that MPs and cabinet have lost control over policy making/implementing to the civil service, which is not under effective review.</w:t>
      </w:r>
    </w:p>
    <w:p w:rsidR="00B8311C" w:rsidRPr="00C12083" w:rsidRDefault="00B8311C" w:rsidP="00B8311C">
      <w:pPr>
        <w:pStyle w:val="Default"/>
        <w:numPr>
          <w:ilvl w:val="1"/>
          <w:numId w:val="2"/>
        </w:numPr>
        <w:tabs>
          <w:tab w:val="clear" w:pos="709"/>
          <w:tab w:val="left" w:pos="900"/>
        </w:tabs>
        <w:spacing w:line="240" w:lineRule="auto"/>
        <w:ind w:left="900"/>
        <w:rPr>
          <w:rFonts w:ascii="Times New Roman" w:hAnsi="Times New Roman" w:cs="Times New Roman"/>
        </w:rPr>
      </w:pPr>
      <w:r>
        <w:rPr>
          <w:rFonts w:ascii="Times New Roman" w:hAnsi="Times New Roman" w:cs="Times New Roman"/>
        </w:rPr>
        <w:t>Widely</w:t>
      </w:r>
      <w:r w:rsidRPr="000F56FD">
        <w:rPr>
          <w:rFonts w:ascii="Times New Roman" w:hAnsi="Times New Roman" w:cs="Times New Roman"/>
        </w:rPr>
        <w:t xml:space="preserve"> accepted that </w:t>
      </w:r>
      <w:r>
        <w:rPr>
          <w:rFonts w:ascii="Times New Roman" w:hAnsi="Times New Roman" w:cs="Times New Roman"/>
        </w:rPr>
        <w:t xml:space="preserve">MPs can’t meaningfully </w:t>
      </w:r>
      <w:r w:rsidRPr="000F56FD">
        <w:rPr>
          <w:rFonts w:ascii="Times New Roman" w:hAnsi="Times New Roman" w:cs="Times New Roman"/>
        </w:rPr>
        <w:t>review of government expenditures</w:t>
      </w:r>
    </w:p>
    <w:p w:rsidR="00B8311C" w:rsidRPr="004C3D94" w:rsidRDefault="00B8311C" w:rsidP="00B8311C">
      <w:pPr>
        <w:pStyle w:val="Default"/>
        <w:numPr>
          <w:ilvl w:val="0"/>
          <w:numId w:val="1"/>
        </w:numPr>
        <w:tabs>
          <w:tab w:val="clear" w:pos="709"/>
          <w:tab w:val="left" w:pos="360"/>
        </w:tabs>
        <w:spacing w:line="240" w:lineRule="auto"/>
        <w:ind w:left="360"/>
        <w:rPr>
          <w:rFonts w:ascii="Times New Roman" w:hAnsi="Times New Roman" w:cs="Times New Roman"/>
          <w:i/>
        </w:rPr>
      </w:pPr>
      <w:r w:rsidRPr="004C3D94">
        <w:rPr>
          <w:rFonts w:ascii="Times New Roman" w:hAnsi="Times New Roman" w:cs="Times New Roman"/>
          <w:i/>
        </w:rPr>
        <w:t>Representation</w:t>
      </w:r>
    </w:p>
    <w:p w:rsidR="00B8311C" w:rsidRPr="000F56FD" w:rsidRDefault="00B8311C" w:rsidP="00B8311C">
      <w:pPr>
        <w:pStyle w:val="Default"/>
        <w:numPr>
          <w:ilvl w:val="1"/>
          <w:numId w:val="2"/>
        </w:numPr>
        <w:tabs>
          <w:tab w:val="clear" w:pos="709"/>
          <w:tab w:val="left" w:pos="900"/>
        </w:tabs>
        <w:spacing w:line="240" w:lineRule="auto"/>
        <w:ind w:left="900"/>
        <w:rPr>
          <w:rFonts w:ascii="Times New Roman" w:hAnsi="Times New Roman" w:cs="Times New Roman"/>
        </w:rPr>
      </w:pPr>
      <w:r>
        <w:rPr>
          <w:rFonts w:ascii="Times New Roman" w:hAnsi="Times New Roman" w:cs="Times New Roman"/>
        </w:rPr>
        <w:t>Canadians e</w:t>
      </w:r>
      <w:r w:rsidRPr="000F56FD">
        <w:rPr>
          <w:rFonts w:ascii="Times New Roman" w:hAnsi="Times New Roman" w:cs="Times New Roman"/>
        </w:rPr>
        <w:t xml:space="preserve">ither fail to employ a well developed definition </w:t>
      </w:r>
      <w:r>
        <w:rPr>
          <w:rFonts w:ascii="Times New Roman" w:hAnsi="Times New Roman" w:cs="Times New Roman"/>
        </w:rPr>
        <w:t xml:space="preserve">or </w:t>
      </w:r>
      <w:r w:rsidRPr="000F56FD">
        <w:rPr>
          <w:rFonts w:ascii="Times New Roman" w:hAnsi="Times New Roman" w:cs="Times New Roman"/>
        </w:rPr>
        <w:t xml:space="preserve">simply borrow one from the US </w:t>
      </w:r>
    </w:p>
    <w:p w:rsidR="00B8311C" w:rsidRDefault="00B8311C" w:rsidP="00B8311C">
      <w:pPr>
        <w:pStyle w:val="Default"/>
        <w:numPr>
          <w:ilvl w:val="1"/>
          <w:numId w:val="2"/>
        </w:numPr>
        <w:tabs>
          <w:tab w:val="clear" w:pos="709"/>
          <w:tab w:val="left" w:pos="900"/>
        </w:tabs>
        <w:spacing w:line="240" w:lineRule="auto"/>
        <w:ind w:left="900"/>
        <w:rPr>
          <w:rFonts w:ascii="Times New Roman" w:hAnsi="Times New Roman" w:cs="Times New Roman"/>
        </w:rPr>
      </w:pPr>
      <w:r w:rsidRPr="00C12083">
        <w:rPr>
          <w:rFonts w:ascii="Times New Roman" w:hAnsi="Times New Roman" w:cs="Times New Roman"/>
        </w:rPr>
        <w:t xml:space="preserve">General question is how MPs can represent citizens given party discipline. Given brokerage parties, representation is </w:t>
      </w:r>
      <w:r>
        <w:rPr>
          <w:rFonts w:ascii="Times New Roman" w:hAnsi="Times New Roman" w:cs="Times New Roman"/>
        </w:rPr>
        <w:t xml:space="preserve">often </w:t>
      </w:r>
      <w:r w:rsidRPr="00C12083">
        <w:rPr>
          <w:rFonts w:ascii="Times New Roman" w:hAnsi="Times New Roman" w:cs="Times New Roman"/>
        </w:rPr>
        <w:t>seen to occur at a level above the individual MP</w:t>
      </w:r>
    </w:p>
    <w:p w:rsidR="00B8311C" w:rsidRDefault="00B8311C" w:rsidP="00B8311C">
      <w:pPr>
        <w:pStyle w:val="Default"/>
        <w:numPr>
          <w:ilvl w:val="1"/>
          <w:numId w:val="2"/>
        </w:numPr>
        <w:tabs>
          <w:tab w:val="clear" w:pos="709"/>
          <w:tab w:val="left" w:pos="900"/>
        </w:tabs>
        <w:spacing w:line="240" w:lineRule="auto"/>
        <w:ind w:left="900"/>
        <w:rPr>
          <w:rFonts w:ascii="Times New Roman" w:hAnsi="Times New Roman" w:cs="Times New Roman"/>
        </w:rPr>
      </w:pPr>
      <w:r w:rsidRPr="00C12083">
        <w:rPr>
          <w:rFonts w:ascii="Times New Roman" w:hAnsi="Times New Roman" w:cs="Times New Roman"/>
        </w:rPr>
        <w:lastRenderedPageBreak/>
        <w:t>However, Skogstad showed that MPs do try to represent the interests of their constituents in parliamentary committees</w:t>
      </w:r>
    </w:p>
    <w:p w:rsidR="00B8311C" w:rsidRDefault="00B8311C" w:rsidP="00B8311C">
      <w:pPr>
        <w:pStyle w:val="Default"/>
        <w:numPr>
          <w:ilvl w:val="1"/>
          <w:numId w:val="2"/>
        </w:numPr>
        <w:tabs>
          <w:tab w:val="clear" w:pos="709"/>
          <w:tab w:val="left" w:pos="900"/>
        </w:tabs>
        <w:spacing w:line="240" w:lineRule="auto"/>
        <w:ind w:left="900"/>
        <w:rPr>
          <w:rFonts w:ascii="Times New Roman" w:hAnsi="Times New Roman" w:cs="Times New Roman"/>
        </w:rPr>
      </w:pPr>
      <w:r>
        <w:rPr>
          <w:rFonts w:ascii="Times New Roman" w:hAnsi="Times New Roman" w:cs="Times New Roman"/>
        </w:rPr>
        <w:t>Behavioural approaches were applied to the question of representation  but often with assumptions from the US.</w:t>
      </w:r>
    </w:p>
    <w:p w:rsidR="00B8311C" w:rsidRPr="00AF1AF0" w:rsidRDefault="00B8311C" w:rsidP="00B8311C">
      <w:pPr>
        <w:pStyle w:val="Default"/>
        <w:numPr>
          <w:ilvl w:val="0"/>
          <w:numId w:val="1"/>
        </w:numPr>
        <w:tabs>
          <w:tab w:val="clear" w:pos="709"/>
          <w:tab w:val="left" w:pos="360"/>
        </w:tabs>
        <w:spacing w:line="240" w:lineRule="auto"/>
        <w:ind w:left="360"/>
        <w:rPr>
          <w:rFonts w:ascii="Times New Roman" w:hAnsi="Times New Roman" w:cs="Times New Roman"/>
          <w:i/>
        </w:rPr>
      </w:pPr>
      <w:r w:rsidRPr="00AF1AF0">
        <w:rPr>
          <w:rFonts w:ascii="Times New Roman" w:hAnsi="Times New Roman" w:cs="Times New Roman"/>
          <w:i/>
        </w:rPr>
        <w:t>Recruitment / legislative careers</w:t>
      </w:r>
    </w:p>
    <w:p w:rsidR="00B8311C" w:rsidRPr="000F56FD" w:rsidRDefault="00B8311C" w:rsidP="00B8311C">
      <w:pPr>
        <w:pStyle w:val="Default"/>
        <w:numPr>
          <w:ilvl w:val="1"/>
          <w:numId w:val="2"/>
        </w:numPr>
        <w:tabs>
          <w:tab w:val="clear" w:pos="709"/>
          <w:tab w:val="left" w:pos="900"/>
        </w:tabs>
        <w:spacing w:line="240" w:lineRule="auto"/>
        <w:ind w:left="900"/>
        <w:rPr>
          <w:rFonts w:ascii="Times New Roman" w:hAnsi="Times New Roman" w:cs="Times New Roman"/>
        </w:rPr>
      </w:pPr>
      <w:r>
        <w:rPr>
          <w:rFonts w:ascii="Times New Roman" w:hAnsi="Times New Roman" w:cs="Times New Roman"/>
        </w:rPr>
        <w:t>Canadians have</w:t>
      </w:r>
      <w:r w:rsidRPr="000F56FD">
        <w:rPr>
          <w:rFonts w:ascii="Times New Roman" w:hAnsi="Times New Roman" w:cs="Times New Roman"/>
        </w:rPr>
        <w:t xml:space="preserve"> generally just described the </w:t>
      </w:r>
      <w:r>
        <w:rPr>
          <w:rFonts w:ascii="Times New Roman" w:hAnsi="Times New Roman" w:cs="Times New Roman"/>
        </w:rPr>
        <w:t xml:space="preserve">how </w:t>
      </w:r>
      <w:r w:rsidRPr="000F56FD">
        <w:rPr>
          <w:rFonts w:ascii="Times New Roman" w:hAnsi="Times New Roman" w:cs="Times New Roman"/>
        </w:rPr>
        <w:t xml:space="preserve">elites </w:t>
      </w:r>
      <w:r>
        <w:rPr>
          <w:rFonts w:ascii="Times New Roman" w:hAnsi="Times New Roman" w:cs="Times New Roman"/>
        </w:rPr>
        <w:t>are different</w:t>
      </w:r>
      <w:r w:rsidRPr="000F56FD">
        <w:rPr>
          <w:rFonts w:ascii="Times New Roman" w:hAnsi="Times New Roman" w:cs="Times New Roman"/>
        </w:rPr>
        <w:t xml:space="preserve"> from the general population </w:t>
      </w:r>
    </w:p>
    <w:p w:rsidR="00B8311C" w:rsidRDefault="00B8311C" w:rsidP="00B8311C">
      <w:pPr>
        <w:pStyle w:val="Default"/>
        <w:numPr>
          <w:ilvl w:val="1"/>
          <w:numId w:val="2"/>
        </w:numPr>
        <w:tabs>
          <w:tab w:val="clear" w:pos="709"/>
          <w:tab w:val="left" w:pos="900"/>
        </w:tabs>
        <w:spacing w:line="240" w:lineRule="auto"/>
        <w:ind w:left="900"/>
        <w:rPr>
          <w:rFonts w:ascii="Times New Roman" w:hAnsi="Times New Roman" w:cs="Times New Roman"/>
        </w:rPr>
      </w:pPr>
      <w:r>
        <w:rPr>
          <w:rFonts w:ascii="Times New Roman" w:hAnsi="Times New Roman" w:cs="Times New Roman"/>
        </w:rPr>
        <w:t>Some study has been done about how composition affects decisions, but more is needed.</w:t>
      </w:r>
    </w:p>
    <w:p w:rsidR="00B8311C" w:rsidRDefault="00B8311C" w:rsidP="00B8311C">
      <w:pPr>
        <w:pStyle w:val="Default"/>
        <w:numPr>
          <w:ilvl w:val="1"/>
          <w:numId w:val="2"/>
        </w:numPr>
        <w:tabs>
          <w:tab w:val="clear" w:pos="709"/>
          <w:tab w:val="left" w:pos="900"/>
        </w:tabs>
        <w:spacing w:line="240" w:lineRule="auto"/>
        <w:ind w:left="900"/>
        <w:rPr>
          <w:rFonts w:ascii="Times New Roman" w:hAnsi="Times New Roman" w:cs="Times New Roman"/>
        </w:rPr>
      </w:pPr>
      <w:r>
        <w:rPr>
          <w:rFonts w:ascii="Times New Roman" w:hAnsi="Times New Roman" w:cs="Times New Roman"/>
        </w:rPr>
        <w:t xml:space="preserve">There is longstanding </w:t>
      </w:r>
      <w:r w:rsidRPr="000F56FD">
        <w:rPr>
          <w:rFonts w:ascii="Times New Roman" w:hAnsi="Times New Roman" w:cs="Times New Roman"/>
        </w:rPr>
        <w:t xml:space="preserve">concern about the relative lack of experience among most </w:t>
      </w:r>
      <w:r>
        <w:rPr>
          <w:rFonts w:ascii="Times New Roman" w:hAnsi="Times New Roman" w:cs="Times New Roman"/>
        </w:rPr>
        <w:t>MPs</w:t>
      </w:r>
    </w:p>
    <w:p w:rsidR="00B8311C" w:rsidRPr="000F56FD" w:rsidRDefault="00B8311C" w:rsidP="00B8311C">
      <w:pPr>
        <w:pStyle w:val="Default"/>
        <w:numPr>
          <w:ilvl w:val="1"/>
          <w:numId w:val="2"/>
        </w:numPr>
        <w:tabs>
          <w:tab w:val="clear" w:pos="709"/>
          <w:tab w:val="left" w:pos="900"/>
        </w:tabs>
        <w:spacing w:line="240" w:lineRule="auto"/>
        <w:ind w:left="900"/>
        <w:rPr>
          <w:rFonts w:ascii="Times New Roman" w:hAnsi="Times New Roman" w:cs="Times New Roman"/>
        </w:rPr>
      </w:pPr>
      <w:r>
        <w:rPr>
          <w:rFonts w:ascii="Times New Roman" w:hAnsi="Times New Roman" w:cs="Times New Roman"/>
        </w:rPr>
        <w:t>Ministers seen to be from elite, often entering cabinet quickly after election.</w:t>
      </w:r>
    </w:p>
    <w:p w:rsidR="00B8311C" w:rsidRDefault="00B8311C" w:rsidP="00B8311C">
      <w:pPr>
        <w:ind w:left="-360"/>
        <w:rPr>
          <w:rFonts w:ascii="Times New Roman" w:hAnsi="Times New Roman" w:cs="Times New Roman"/>
          <w:lang w:val="en-US"/>
        </w:rPr>
      </w:pPr>
    </w:p>
    <w:p w:rsidR="00B8311C" w:rsidRDefault="00B8311C" w:rsidP="00B8311C">
      <w:pPr>
        <w:rPr>
          <w:rFonts w:ascii="Times New Roman" w:hAnsi="Times New Roman" w:cs="Times New Roman"/>
          <w:b/>
          <w:lang w:val="en-US"/>
        </w:rPr>
      </w:pPr>
      <w:r w:rsidRPr="0023052B">
        <w:rPr>
          <w:rFonts w:ascii="Times New Roman" w:hAnsi="Times New Roman" w:cs="Times New Roman"/>
          <w:b/>
          <w:lang w:val="en-US"/>
        </w:rPr>
        <w:t>Contribution</w:t>
      </w:r>
    </w:p>
    <w:p w:rsidR="00B8311C" w:rsidRDefault="00B8311C" w:rsidP="00B8311C">
      <w:pPr>
        <w:rPr>
          <w:rFonts w:ascii="Times New Roman" w:hAnsi="Times New Roman" w:cs="Times New Roman"/>
        </w:rPr>
      </w:pPr>
      <w:r>
        <w:rPr>
          <w:rFonts w:ascii="Times New Roman" w:hAnsi="Times New Roman" w:cs="Times New Roman"/>
          <w:lang w:val="en-US"/>
        </w:rPr>
        <w:t xml:space="preserve">Assessing the field of legislative studies, they conclude: </w:t>
      </w:r>
      <w:r w:rsidRPr="000F56FD">
        <w:rPr>
          <w:rFonts w:ascii="Times New Roman" w:hAnsi="Times New Roman" w:cs="Times New Roman"/>
        </w:rPr>
        <w:t>“Our understanding of parliamentary politics remains rudimentary... There are many gaps in our knowledge and no dominant theoretical perspective from which a coherent research agenda might be extracted. Canadian political scientists have not balanced their cautious attitude toward foreign models with an interest in comparing the Canadian Parliament to other parliaments or developing an indigenous theoretical tradition</w:t>
      </w:r>
      <w:r>
        <w:rPr>
          <w:rFonts w:ascii="Times New Roman" w:hAnsi="Times New Roman" w:cs="Times New Roman"/>
        </w:rPr>
        <w:t>.</w:t>
      </w:r>
      <w:r w:rsidRPr="000F56FD">
        <w:rPr>
          <w:rFonts w:ascii="Times New Roman" w:hAnsi="Times New Roman" w:cs="Times New Roman"/>
        </w:rPr>
        <w:t>”</w:t>
      </w:r>
    </w:p>
    <w:p w:rsidR="00023591" w:rsidRDefault="00023591"/>
    <w:sectPr w:rsidR="00023591" w:rsidSect="0002359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DejaVu Sans">
    <w:charset w:val="00"/>
    <w:family w:val="swiss"/>
    <w:pitch w:val="variable"/>
    <w:sig w:usb0="E7002EFF" w:usb1="D200FDFF" w:usb2="0A042029" w:usb3="00000000" w:csb0="8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8305F"/>
    <w:multiLevelType w:val="hybridMultilevel"/>
    <w:tmpl w:val="F1AE20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2535D6"/>
    <w:multiLevelType w:val="hybridMultilevel"/>
    <w:tmpl w:val="67C8E588"/>
    <w:lvl w:ilvl="0" w:tplc="04090001">
      <w:start w:val="1"/>
      <w:numFmt w:val="bullet"/>
      <w:lvlText w:val=""/>
      <w:lvlJc w:val="left"/>
      <w:pPr>
        <w:ind w:left="720" w:hanging="360"/>
      </w:pPr>
      <w:rPr>
        <w:rFonts w:ascii="Symbol" w:hAnsi="Symbol" w:hint="default"/>
      </w:rPr>
    </w:lvl>
    <w:lvl w:ilvl="1" w:tplc="0CBCFBE8">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8311C"/>
    <w:rsid w:val="00023591"/>
    <w:rsid w:val="00B8311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311C"/>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8311C"/>
    <w:pPr>
      <w:tabs>
        <w:tab w:val="left" w:pos="709"/>
      </w:tabs>
      <w:suppressAutoHyphens/>
      <w:spacing w:after="0" w:line="200" w:lineRule="atLeast"/>
    </w:pPr>
    <w:rPr>
      <w:rFonts w:ascii="Calibri" w:eastAsia="DejaVu Sans" w:hAnsi="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657</Words>
  <Characters>3745</Characters>
  <Application>Microsoft Office Word</Application>
  <DocSecurity>0</DocSecurity>
  <Lines>31</Lines>
  <Paragraphs>8</Paragraphs>
  <ScaleCrop>false</ScaleCrop>
  <Company/>
  <LinksUpToDate>false</LinksUpToDate>
  <CharactersWithSpaces>4394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tgrad</dc:creator>
  <cp:keywords/>
  <dc:description/>
  <cp:lastModifiedBy>tgrad</cp:lastModifiedBy>
  <cp:revision>1</cp:revision>
  <dcterms:created xsi:type="dcterms:W3CDTF">2010-05-07T16:21:00Z</dcterms:created>
  <dcterms:modified xsi:type="dcterms:W3CDTF">2010-05-07T16:23:00Z</dcterms:modified>
</cp:coreProperties>
</file>